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0BD27" w14:textId="251F801C" w:rsidR="00AE2BAD" w:rsidRPr="002424BA" w:rsidRDefault="00AE2BAD" w:rsidP="002424BA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424BA">
        <w:rPr>
          <w:rFonts w:ascii="TH SarabunPSK" w:hAnsi="TH SarabunPSK" w:cs="TH SarabunPSK"/>
          <w:b/>
          <w:bCs/>
          <w:sz w:val="36"/>
          <w:szCs w:val="36"/>
          <w:cs/>
        </w:rPr>
        <w:t>จาก "ข้อสังเกตของผู้สอบบัญชี" สู่ "ข้อบกพร่องของสหกรณ์"</w:t>
      </w:r>
    </w:p>
    <w:p w14:paraId="6C955B74" w14:textId="386B13A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b/>
          <w:bCs/>
          <w:sz w:val="32"/>
          <w:szCs w:val="32"/>
          <w:cs/>
        </w:rPr>
        <w:t>คำว่า "ข้อบกพร่อง"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ในบริบทของสหกรณ์ไม่ใช่เพียงข้อผิดพลาดทั่วไปในการปฏิบัติงาน แต่เป็นคำศัพท์ที่มีรากฐานทางกฎหมายตามนัยแห่ง มาตรา </w:t>
      </w:r>
      <w:r w:rsidRPr="002424BA">
        <w:rPr>
          <w:rFonts w:ascii="TH SarabunPSK" w:hAnsi="TH SarabunPSK" w:cs="TH SarabunPSK"/>
          <w:sz w:val="32"/>
          <w:szCs w:val="32"/>
        </w:rPr>
        <w:t>22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แห่งพระราชบัญญัติสหกรณ์ พ.ศ. </w:t>
      </w:r>
      <w:r w:rsidRPr="002424BA">
        <w:rPr>
          <w:rFonts w:ascii="TH SarabunPSK" w:hAnsi="TH SarabunPSK" w:cs="TH SarabunPSK"/>
          <w:sz w:val="32"/>
          <w:szCs w:val="32"/>
        </w:rPr>
        <w:t>2542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และที่แก้ไขเพิ่มเติม ซึ่งตามบทบัญญัติดังกล่าว "ข้อบกพร่อง" หมายถึง ผลลัพธ์ที่เกิดจากการที่ "คณะกรรมการดำเนินการสหกรณ์กระทำการหรืองดเว้นกระทำการในการปฏิบัติหน้าที่ของตน" จนทำให้เกิดผลกระทบเชิงลบอย่างใดอย่างหนึ่งดังต่อไปนี้</w:t>
      </w:r>
    </w:p>
    <w:p w14:paraId="38E26CA0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</w:rPr>
        <w:t xml:space="preserve">1) </w:t>
      </w:r>
      <w:r w:rsidRPr="002424BA">
        <w:rPr>
          <w:rFonts w:ascii="TH SarabunPSK" w:hAnsi="TH SarabunPSK" w:cs="TH SarabunPSK"/>
          <w:sz w:val="32"/>
          <w:szCs w:val="32"/>
          <w:cs/>
        </w:rPr>
        <w:t>ทำให้เสื่อมเสียผลประโยชน์ของสหกรณ์หรือสมาชิก</w:t>
      </w:r>
    </w:p>
    <w:p w14:paraId="616DF6C9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</w:rPr>
        <w:t xml:space="preserve">2) </w:t>
      </w:r>
      <w:r w:rsidRPr="002424BA">
        <w:rPr>
          <w:rFonts w:ascii="TH SarabunPSK" w:hAnsi="TH SarabunPSK" w:cs="TH SarabunPSK"/>
          <w:sz w:val="32"/>
          <w:szCs w:val="32"/>
          <w:cs/>
        </w:rPr>
        <w:t>ทำให้สหกรณ์มีข้อบกพร่องเกี่ยวกับการเงิน</w:t>
      </w:r>
    </w:p>
    <w:p w14:paraId="52A173DB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</w:rPr>
        <w:t xml:space="preserve">3) </w:t>
      </w:r>
      <w:r w:rsidRPr="002424BA">
        <w:rPr>
          <w:rFonts w:ascii="TH SarabunPSK" w:hAnsi="TH SarabunPSK" w:cs="TH SarabunPSK"/>
          <w:sz w:val="32"/>
          <w:szCs w:val="32"/>
          <w:cs/>
        </w:rPr>
        <w:t>ทำให้สหกรณ์มีข้อบกพร่องเกี่ยวกับการบัญชี</w:t>
      </w:r>
    </w:p>
    <w:p w14:paraId="16E6758C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</w:rPr>
        <w:t xml:space="preserve">4) </w:t>
      </w:r>
      <w:r w:rsidRPr="002424BA">
        <w:rPr>
          <w:rFonts w:ascii="TH SarabunPSK" w:hAnsi="TH SarabunPSK" w:cs="TH SarabunPSK"/>
          <w:sz w:val="32"/>
          <w:szCs w:val="32"/>
          <w:cs/>
        </w:rPr>
        <w:t>ทำให้สหกรณ์มีข้อบกพร่องเกี่ยวกับกิจการ</w:t>
      </w:r>
    </w:p>
    <w:p w14:paraId="22383F4C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</w:rPr>
        <w:t xml:space="preserve">5) </w:t>
      </w:r>
      <w:r w:rsidRPr="002424BA">
        <w:rPr>
          <w:rFonts w:ascii="TH SarabunPSK" w:hAnsi="TH SarabunPSK" w:cs="TH SarabunPSK"/>
          <w:sz w:val="32"/>
          <w:szCs w:val="32"/>
          <w:cs/>
        </w:rPr>
        <w:t>ทำให้สหกรณ์มีข้อบกพร่องเกี่ยวกับฐานะการเงิน</w:t>
      </w:r>
    </w:p>
    <w:p w14:paraId="62E10C5E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>บุคคลผู้มีอำนาจวินิจฉัยและสั่งการให้สหกรณ์แก้ไข "ข้อบกพร่อง" คือ นายทะเบียนสหกรณ์ หรือรองนายทะเบียนสหกรณ์ที่ได้รับมอบอำนาจ ซึ่งอำนาจดังกล่าวจะถูกใช้เมื่อนายทะเบียนสหกรณ์ได้รับ "รายงานการสอบบัญชี" หรือ "รายงานการตรวจสอบ" ที่ชี้ให้เห็นถึงการกระทำหรืองดเว้นการกระทำของคณะกรรมการที่นำไปสู่ผลกระทบข้างต้น</w:t>
      </w:r>
    </w:p>
    <w:p w14:paraId="30A21378" w14:textId="248E00B9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>"ข้อบกพร่อง" เป็นผลลัพธ์ของความล้มเหลวในการกำกับดูแลกิจการ (</w:t>
      </w:r>
      <w:r w:rsidRPr="002424BA">
        <w:rPr>
          <w:rFonts w:ascii="TH SarabunPSK" w:hAnsi="TH SarabunPSK" w:cs="TH SarabunPSK"/>
          <w:sz w:val="32"/>
          <w:szCs w:val="32"/>
        </w:rPr>
        <w:t xml:space="preserve">Governance Failure) </w:t>
      </w:r>
      <w:r w:rsidRPr="002424BA">
        <w:rPr>
          <w:rFonts w:ascii="TH SarabunPSK" w:hAnsi="TH SarabunPSK" w:cs="TH SarabunPSK"/>
          <w:sz w:val="32"/>
          <w:szCs w:val="32"/>
          <w:cs/>
        </w:rPr>
        <w:t>ไม่ใช่เป็นเพียงข้อผิดพลาดในการปฏิบัติงาน (</w:t>
      </w:r>
      <w:r w:rsidRPr="002424BA">
        <w:rPr>
          <w:rFonts w:ascii="TH SarabunPSK" w:hAnsi="TH SarabunPSK" w:cs="TH SarabunPSK"/>
          <w:sz w:val="32"/>
          <w:szCs w:val="32"/>
        </w:rPr>
        <w:t xml:space="preserve">Operational Error) </w:t>
      </w:r>
      <w:r w:rsidR="002424BA"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มาตรา </w:t>
      </w:r>
      <w:r w:rsidRPr="002424BA">
        <w:rPr>
          <w:rFonts w:ascii="TH SarabunPSK" w:hAnsi="TH SarabunPSK" w:cs="TH SarabunPSK"/>
          <w:sz w:val="32"/>
          <w:szCs w:val="32"/>
        </w:rPr>
        <w:t>22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ของ พ.ร.บ. สหกรณ์ฯ ระบุอย่างชัดเจนว่าต้นเหตุของข้อบกพร่องมาจากการปฏิบัติหน้าที่ของ "คณะกรรมการดำเนินการ" ซึ่งเป็นองค์กรบริหารสูงสุด </w:t>
      </w:r>
      <w:r w:rsidR="002424BA">
        <w:rPr>
          <w:rFonts w:ascii="TH SarabunPSK" w:hAnsi="TH SarabunPSK" w:cs="TH SarabunPSK" w:hint="cs"/>
          <w:sz w:val="32"/>
          <w:szCs w:val="32"/>
          <w:cs/>
        </w:rPr>
        <w:t xml:space="preserve">ข้อบกพร่องที่ปรากฏ เช่น </w:t>
      </w:r>
      <w:r w:rsidR="002424BA" w:rsidRPr="002424BA">
        <w:rPr>
          <w:rFonts w:ascii="TH SarabunPSK" w:hAnsi="TH SarabunPSK" w:cs="TH SarabunPSK"/>
          <w:sz w:val="32"/>
          <w:szCs w:val="32"/>
          <w:cs/>
        </w:rPr>
        <w:t>เจ้าหน้าที่ลงบัญชีผิดพลาดหรือเงินสดขาดหายไป</w:t>
      </w:r>
      <w:r w:rsidR="002424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สะท้อนให้เห็นถึงความล้มเหลวของคณะกรรมการในการวางระบบการควบคุมภายในที่มีประสิทธิภาพ หรือการกำกับดูแลให้การดำเนินงานเป็นไปตามกฎหมายและระเบียบที่กำหนด ดังนั้น การระบุว่ามี "ข้อบกพร่อง" เกิดขึ้นจึงเป็นการยกระดับปัญหาจากระดับปฏิบัติการไปสู่ระดับธรรมา</w:t>
      </w:r>
      <w:proofErr w:type="spellStart"/>
      <w:r w:rsidRPr="002424BA">
        <w:rPr>
          <w:rFonts w:ascii="TH SarabunPSK" w:hAnsi="TH SarabunPSK" w:cs="TH SarabunPSK"/>
          <w:sz w:val="32"/>
          <w:szCs w:val="32"/>
          <w:cs/>
        </w:rPr>
        <w:t>ภิ</w:t>
      </w:r>
      <w:proofErr w:type="spellEnd"/>
      <w:r w:rsidRPr="002424BA">
        <w:rPr>
          <w:rFonts w:ascii="TH SarabunPSK" w:hAnsi="TH SarabunPSK" w:cs="TH SarabunPSK"/>
          <w:sz w:val="32"/>
          <w:szCs w:val="32"/>
          <w:cs/>
        </w:rPr>
        <w:t>บาลขององค์กร ซึ่งต้องอาศัยอำนาจตามกฎหมายเข้ามาแทรกแซงเพื่อแก้ไข</w:t>
      </w:r>
    </w:p>
    <w:p w14:paraId="0DAF7A91" w14:textId="19B2BC43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b/>
          <w:bCs/>
          <w:sz w:val="32"/>
          <w:szCs w:val="32"/>
          <w:cs/>
        </w:rPr>
        <w:t>ประเภทข้อบกพร่อง (</w:t>
      </w:r>
      <w:r w:rsidRPr="002424BA">
        <w:rPr>
          <w:rFonts w:ascii="TH SarabunPSK" w:hAnsi="TH SarabunPSK" w:cs="TH SarabunPSK"/>
          <w:b/>
          <w:bCs/>
          <w:sz w:val="32"/>
          <w:szCs w:val="32"/>
        </w:rPr>
        <w:t>Classification of Deficiencies)</w:t>
      </w:r>
      <w:r w:rsidR="002424B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อาจจำแนกประเภทของข้อบกพร่องออกเป็น </w:t>
      </w:r>
      <w:r w:rsidRPr="002424BA">
        <w:rPr>
          <w:rFonts w:ascii="TH SarabunPSK" w:hAnsi="TH SarabunPSK" w:cs="TH SarabunPSK"/>
          <w:sz w:val="32"/>
          <w:szCs w:val="32"/>
        </w:rPr>
        <w:t>4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ด้านหลัก ดังนี้</w:t>
      </w:r>
    </w:p>
    <w:p w14:paraId="677ECA48" w14:textId="31BFB5A5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1) </w:t>
      </w: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ข้อบกพร่องเกี่ยวกับการบัญชี (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>Accounting Deficiencies)</w:t>
      </w:r>
      <w:r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คือการที่สหกรณ์ไม่ปฏิบัติตามบทบัญญัติในมาตรา </w:t>
      </w:r>
      <w:r w:rsidRPr="002424BA">
        <w:rPr>
          <w:rFonts w:ascii="TH SarabunPSK" w:hAnsi="TH SarabunPSK" w:cs="TH SarabunPSK"/>
          <w:sz w:val="32"/>
          <w:szCs w:val="32"/>
        </w:rPr>
        <w:t>65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และ </w:t>
      </w:r>
      <w:r w:rsidRPr="002424BA">
        <w:rPr>
          <w:rFonts w:ascii="TH SarabunPSK" w:hAnsi="TH SarabunPSK" w:cs="TH SarabunPSK"/>
          <w:sz w:val="32"/>
          <w:szCs w:val="32"/>
        </w:rPr>
        <w:t>66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แห่ง พ.ร.บ. สหกรณ์ พ.ศ. </w:t>
      </w:r>
      <w:r w:rsidRPr="002424BA">
        <w:rPr>
          <w:rFonts w:ascii="TH SarabunPSK" w:hAnsi="TH SarabunPSK" w:cs="TH SarabunPSK"/>
          <w:sz w:val="32"/>
          <w:szCs w:val="32"/>
        </w:rPr>
        <w:t xml:space="preserve">2542 </w:t>
      </w:r>
      <w:r w:rsidRPr="002424BA">
        <w:rPr>
          <w:rFonts w:ascii="TH SarabunPSK" w:hAnsi="TH SarabunPSK" w:cs="TH SarabunPSK"/>
          <w:sz w:val="32"/>
          <w:szCs w:val="32"/>
          <w:cs/>
        </w:rPr>
        <w:t>รวมถึงระเบียบนายทะเบียนสหกรณ์ว่าด้วยการบัญชีของสหกรณ์และกลุ่มเกษตรกร</w:t>
      </w:r>
      <w:r w:rsidR="002424BA">
        <w:rPr>
          <w:rFonts w:ascii="TH SarabunPSK" w:hAnsi="TH SarabunPSK" w:cs="TH SarabunPSK" w:hint="cs"/>
          <w:sz w:val="32"/>
          <w:szCs w:val="32"/>
          <w:cs/>
        </w:rPr>
        <w:t xml:space="preserve"> พ.ศ. 2563 เช่น</w:t>
      </w:r>
    </w:p>
    <w:p w14:paraId="062323D2" w14:textId="788D7174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การบันทึกบัญชีไม่เป็นปัจจุบัน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สหกรณ์ไม่บันทึกรายการรับ-จ่ายเงินสดภายในวันที่เกิดเหตุการณ์นั้น หรือไม่บันทึกรายการอื่นที่ไม่เกี่ยวกับเงินสดภายใน </w:t>
      </w:r>
      <w:r w:rsidR="00AE2BAD" w:rsidRPr="002424BA">
        <w:rPr>
          <w:rFonts w:ascii="TH SarabunPSK" w:hAnsi="TH SarabunPSK" w:cs="TH SarabunPSK"/>
          <w:sz w:val="32"/>
          <w:szCs w:val="32"/>
        </w:rPr>
        <w:t>3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วัน ซึ่งขัดต่อมาตรา </w:t>
      </w:r>
      <w:r w:rsidR="00AE2BAD" w:rsidRPr="002424BA">
        <w:rPr>
          <w:rFonts w:ascii="TH SarabunPSK" w:hAnsi="TH SarabunPSK" w:cs="TH SarabunPSK"/>
          <w:sz w:val="32"/>
          <w:szCs w:val="32"/>
        </w:rPr>
        <w:t>65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วรรคสอง</w:t>
      </w:r>
    </w:p>
    <w:p w14:paraId="0D21E5D7" w14:textId="2697B3FB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ไม่เป็นไปตามแบบที่นายทะเบียนกำหนด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สหกรณ์ไม่จัดทำงบการเงินตามรูปแบบที่กรมตรวจบัญชีสหกรณ์กำหนด หรือไม่ปฏิบัติตามนโยบายการบัญชีที่ระบุไว้ในระเบียบฯ เช่น การตั้งค่าเผื่อหนี้สงสัยจะสูญสำหรับลูกหนี้เงินกู้ไม่เป็นไปตามหลักเกณฑ์ที่กำหนด</w:t>
      </w:r>
    </w:p>
    <w:p w14:paraId="687B2592" w14:textId="5AF9F25D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ไม่ถูกต้องตามความเป็นจริง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เจ้าหน้าที่สหกรณ์บันทึกรายรับจากการขายสินค้าต่ำกว่าความเป็นจริง และยักยอกส่วนต่างไป ซึ่งถือเป็นการจัดทำบัญชีที่ไม่สะท้อนข้อเท็จจริง</w:t>
      </w:r>
    </w:p>
    <w:p w14:paraId="2FC4A1BE" w14:textId="6DBF4370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1.4)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ไม่มีเอกสารประกอบการลงบัญชีที่สมบูรณ์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การลงรายการจ่ายเงินโดยไม่มีใบสำคัญจ่าย หรือใบเสร็จรับเงินจากผู้ขายเป็นหลักฐาน ซึ่งขัดต่อมาตรา </w:t>
      </w:r>
      <w:r w:rsidR="00AE2BAD" w:rsidRPr="002424BA">
        <w:rPr>
          <w:rFonts w:ascii="TH SarabunPSK" w:hAnsi="TH SarabunPSK" w:cs="TH SarabunPSK"/>
          <w:sz w:val="32"/>
          <w:szCs w:val="32"/>
        </w:rPr>
        <w:t>65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วรรคท้าย</w:t>
      </w:r>
    </w:p>
    <w:p w14:paraId="2E34F555" w14:textId="05B83A7C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="00AE2BAD" w:rsidRPr="002424BA">
        <w:rPr>
          <w:rFonts w:ascii="TH SarabunPSK" w:hAnsi="TH SarabunPSK" w:cs="TH SarabunPSK"/>
          <w:b/>
          <w:bCs/>
          <w:sz w:val="32"/>
          <w:szCs w:val="32"/>
          <w:cs/>
        </w:rPr>
        <w:t>ข้อบกพร่องทางการเงิน (</w:t>
      </w:r>
      <w:r w:rsidR="00AE2BAD" w:rsidRPr="002424BA">
        <w:rPr>
          <w:rFonts w:ascii="TH SarabunPSK" w:hAnsi="TH SarabunPSK" w:cs="TH SarabunPSK"/>
          <w:b/>
          <w:bCs/>
          <w:sz w:val="32"/>
          <w:szCs w:val="32"/>
        </w:rPr>
        <w:t>Financial Deficiencies)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คือการกระทำที่มีมูลเหตุมาจากการไม่ปฏิบัติตามระเบียบว่าด้วยการรับจ่ายและเก็บรักษาเงินของสหกรณ์ ซึ่งมักเกี่ยวข้องโดยตรงกับการทุจริตหรือการบริหารจัดการเงินสดที่ผิดพลาดร้ายแรง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</w:p>
    <w:p w14:paraId="40B48F67" w14:textId="55A566F6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2.1)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เงินสดขาดบัญชี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จากการตรวจนับเงินสด ณ สิ้นวัน พบว่าจำนวนเงินสดที่มีอยู่จริงน้อยกว่ายอดคงเหลือที่ปรากฏในบัญชีเงินสด</w:t>
      </w:r>
    </w:p>
    <w:p w14:paraId="284DF4C2" w14:textId="77777777" w:rsid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2.2)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การจ่ายเงินโดยไม่มีหลักฐาน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คณะกรรมการอนุมัติให้จ่ายเงินกู้แก่สมาชิกรายหนึ่ง โดยไม่มีการจัดทำสัญญากู้เงินและหลักประกันตามระเบียบ</w:t>
      </w:r>
    </w:p>
    <w:p w14:paraId="71629A7A" w14:textId="065BB550" w:rsidR="00AE2BAD" w:rsidRPr="002424BA" w:rsidRDefault="002424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การยักยอกเงิน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พนักงานรับชำระหนี้จากสมาชิกแล้วออกใบเสร็จรับเงิน แต่ไม่นำเงินสดและรายการดังกล่าวบันทึกเข้าระบบบัญชีของสหกรณ์ หรือมีการปลอมแปลงลายมือชื่อสมาชิกในใบถอนเงินฝากเพื่อเบิกเงินไปใช้ส่วนตัว</w:t>
      </w:r>
    </w:p>
    <w:p w14:paraId="1D592722" w14:textId="682C08B2" w:rsidR="00AE2BAD" w:rsidRPr="002424BA" w:rsidRDefault="008E2BBA" w:rsidP="008E2B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8E2BB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="00AE2BAD" w:rsidRPr="008E2BBA">
        <w:rPr>
          <w:rFonts w:ascii="TH SarabunPSK" w:hAnsi="TH SarabunPSK" w:cs="TH SarabunPSK"/>
          <w:b/>
          <w:bCs/>
          <w:sz w:val="32"/>
          <w:szCs w:val="32"/>
          <w:cs/>
        </w:rPr>
        <w:t>ข้อบกพร่องกิจการ (</w:t>
      </w:r>
      <w:r w:rsidR="00AE2BAD" w:rsidRPr="008E2BBA">
        <w:rPr>
          <w:rFonts w:ascii="TH SarabunPSK" w:hAnsi="TH SarabunPSK" w:cs="TH SarabunPSK"/>
          <w:b/>
          <w:bCs/>
          <w:sz w:val="32"/>
          <w:szCs w:val="32"/>
        </w:rPr>
        <w:t>Operational Deficiencies)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คือการดำเนินงานที่ไม่สอดคล้องกับกฎหมาย ข้อบังคับ มติที่ประชุม หรือวัตถุประสงค์ที่จดทะเบียนไว้ของสหกรณ์ ซึ่งอาจยังไม่ส่งผลกระทบโดยตรงต่อตัวเลขในงบการเงิน แต่ถือเป็นการปฏิบัติที่ไม่ถูกต้องและอาจนำไปสู่ความเสียหายในอนาคต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</w:p>
    <w:p w14:paraId="003EF329" w14:textId="1FE07FE2" w:rsidR="00AE2BAD" w:rsidRPr="002424BA" w:rsidRDefault="008E2B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lastRenderedPageBreak/>
        <w:t xml:space="preserve">3.1)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ดำเนินกิจการนอกกรอบวัตถุประสงค์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สหกรณ์ออมทรัพย์แห่งหนึ่งนำเงินไปลงทุนในโครงการพัฒนาอสังหาริมทรัพย์เพื่อขาย เก็งกำไร ซึ่งเป็นธุรกิจที่ไม่ได้ระบุไว้ในข้อบังคับและวัตถุประสงค์ของสหกรณ์ออมทรัพย์</w:t>
      </w:r>
    </w:p>
    <w:p w14:paraId="0A031B07" w14:textId="2A7CFE99" w:rsidR="00AE2BAD" w:rsidRPr="002424BA" w:rsidRDefault="008E2B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3.2)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การไม่ปฏิบัติตามระเบียบ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คณะกรรมการเงินกู้อนุมัติเงินกู้ฉุกเฉินให้แก่สมาชิกเป็นจำนวนเงิน </w:t>
      </w:r>
      <w:r w:rsidR="00AE2BAD" w:rsidRPr="002424BA">
        <w:rPr>
          <w:rFonts w:ascii="TH SarabunPSK" w:hAnsi="TH SarabunPSK" w:cs="TH SarabunPSK"/>
          <w:sz w:val="32"/>
          <w:szCs w:val="32"/>
        </w:rPr>
        <w:t>100,000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บาท ทั้งที่ระเบียบว่าด้วยเงินกู้ของสหกรณ์กำหนดวงเงินกู้ฉุกเฉินไว้ไม่เกิน </w:t>
      </w:r>
      <w:r w:rsidR="00AE2BAD" w:rsidRPr="002424BA">
        <w:rPr>
          <w:rFonts w:ascii="TH SarabunPSK" w:hAnsi="TH SarabunPSK" w:cs="TH SarabunPSK"/>
          <w:sz w:val="32"/>
          <w:szCs w:val="32"/>
        </w:rPr>
        <w:t>50,000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บาท</w:t>
      </w:r>
    </w:p>
    <w:p w14:paraId="475E622F" w14:textId="45B97B54" w:rsidR="00AE2BAD" w:rsidRPr="002424BA" w:rsidRDefault="008E2BBA" w:rsidP="008E2B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3.3)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การบริหารจัดการที่ก่อให้เกิดความเสียหาย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สหกรณ์จัดเก็บปุ๋ยเคมีในคลังสินค้าที่ไม่เหมาะสม ทำให้ปุ๋ยเสื่อมสภาพและไม่สามารถจำหน่ายได้ หรือคณะกรรมการมีมติไม่ดำเนินคดีกับลูกหนี้ที่ผิดนัดชำระจนคดีขาดอายุความ ทำให้สหกรณ์ไม่สามารถเรียกร้องหนี้คืนได้</w:t>
      </w:r>
    </w:p>
    <w:p w14:paraId="6C9FEA75" w14:textId="4465D3E1" w:rsidR="00AE2BAD" w:rsidRPr="002424BA" w:rsidRDefault="008E2BBA" w:rsidP="008E2B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8E2BB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4) </w:t>
      </w:r>
      <w:r w:rsidR="00AE2BAD" w:rsidRPr="008E2BBA">
        <w:rPr>
          <w:rFonts w:ascii="TH SarabunPSK" w:hAnsi="TH SarabunPSK" w:cs="TH SarabunPSK"/>
          <w:b/>
          <w:bCs/>
          <w:sz w:val="32"/>
          <w:szCs w:val="32"/>
          <w:cs/>
        </w:rPr>
        <w:t>ข้อบกพร่องเกี่ยวกับฐานะการเงิน (</w:t>
      </w:r>
      <w:r w:rsidR="00AE2BAD" w:rsidRPr="008E2BBA">
        <w:rPr>
          <w:rFonts w:ascii="TH SarabunPSK" w:hAnsi="TH SarabunPSK" w:cs="TH SarabunPSK"/>
          <w:b/>
          <w:bCs/>
          <w:sz w:val="32"/>
          <w:szCs w:val="32"/>
        </w:rPr>
        <w:t>Financial Standing Deficiencies)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คือการกระทำที่ส่งผลกระทบอย่างมีนัยสำคัญต่อความมั่นคง เสถียรภาพ และสภาพคล่องทางการเงินของสหกรณ์โดยรวม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</w:p>
    <w:p w14:paraId="4DF28C5B" w14:textId="55541962" w:rsidR="00AE2BAD" w:rsidRPr="002424BA" w:rsidRDefault="008E2BBA" w:rsidP="008E2B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4.1)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การไม่ดำรงสินทรัพย์สภาพคล่อง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ณ วันสิ้นเดือน สหกรณ์มีสินทรัพย์สภาพคล่องคิดเป็น</w:t>
      </w:r>
      <w:r>
        <w:rPr>
          <w:rFonts w:ascii="TH SarabunPSK" w:hAnsi="TH SarabunPSK" w:cs="TH SarabunPSK" w:hint="cs"/>
          <w:sz w:val="32"/>
          <w:szCs w:val="32"/>
          <w:cs/>
        </w:rPr>
        <w:t>ร้อยละ 0.5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ของยอดเงินรับฝากทั้งหมด ซึ่งต่ำกว่าอัตราที่</w:t>
      </w:r>
      <w:r>
        <w:rPr>
          <w:rFonts w:ascii="TH SarabunPSK" w:hAnsi="TH SarabunPSK" w:cs="TH SarabunPSK" w:hint="cs"/>
          <w:sz w:val="32"/>
          <w:szCs w:val="32"/>
          <w:cs/>
        </w:rPr>
        <w:t>กำหนดใน</w:t>
      </w:r>
      <w:r w:rsidRPr="008E2BBA">
        <w:rPr>
          <w:rFonts w:ascii="TH SarabunPSK" w:hAnsi="TH SarabunPSK" w:cs="TH SarabunPSK"/>
          <w:sz w:val="32"/>
          <w:szCs w:val="32"/>
          <w:cs/>
        </w:rPr>
        <w:t>ประกาศกระทรวงเกษตรและสหกรณ์ เรื่อง การกำหนดอัตราการดำรงสินทรัพย์สภาพคล่องของสหกรณ์ ประกาศ ณ วันที่ 31 ตุลาคม 2550 และกฎกระทรวงว่าด้วยการดำรงสินทรัพย์สภาพคล่อง พ.ศ. 2550 เมื่อวันที่ 30 พฤษภาคม 2550</w:t>
      </w:r>
    </w:p>
    <w:p w14:paraId="6CFF50A7" w14:textId="12530C74" w:rsidR="00AE2BAD" w:rsidRPr="002424BA" w:rsidRDefault="008E2BB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4.2)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การลงทุนที่มีความเสี่ยงสูง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คณะกรรมการมีมติให้นำเงินทุน</w:t>
      </w:r>
      <w:r>
        <w:rPr>
          <w:rFonts w:ascii="TH SarabunPSK" w:hAnsi="TH SarabunPSK" w:cs="TH SarabunPSK" w:hint="cs"/>
          <w:sz w:val="32"/>
          <w:szCs w:val="32"/>
          <w:cs/>
        </w:rPr>
        <w:t>ของสหกรณ์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จำนวนมากไปลงทุน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ซึ่งไม่เป็นไปตาม </w:t>
      </w:r>
      <w:r w:rsidRPr="008E2BBA">
        <w:rPr>
          <w:rFonts w:ascii="TH SarabunPSK" w:hAnsi="TH SarabunPSK" w:cs="TH SarabunPSK"/>
          <w:sz w:val="32"/>
          <w:szCs w:val="32"/>
          <w:cs/>
        </w:rPr>
        <w:t xml:space="preserve">มาตรา 62 แห่ง พ.ร.บ. สหกรณ์ พ.ศ. 2542 และที่แก้ไขเพิ่มเติม </w:t>
      </w:r>
      <w:r>
        <w:rPr>
          <w:rFonts w:ascii="TH SarabunPSK" w:hAnsi="TH SarabunPSK" w:cs="TH SarabunPSK" w:hint="cs"/>
          <w:sz w:val="32"/>
          <w:szCs w:val="32"/>
          <w:cs/>
        </w:rPr>
        <w:t>หรือไม่</w:t>
      </w:r>
      <w:r w:rsidRPr="008E2BBA">
        <w:rPr>
          <w:rFonts w:ascii="TH SarabunPSK" w:hAnsi="TH SarabunPSK" w:cs="TH SarabunPSK"/>
          <w:sz w:val="32"/>
          <w:szCs w:val="32"/>
          <w:cs/>
        </w:rPr>
        <w:t xml:space="preserve">เป็นไปตามข้อ 7 แห่งกฎกระทรวงการดำเนินงานและการกำกับดูแลสหกรณ์ออมทรัพย์และสหกรณ์เครดิตยูเนี่ยน พ.ศ. 2564 </w:t>
      </w:r>
      <w:r>
        <w:rPr>
          <w:rFonts w:ascii="TH SarabunPSK" w:hAnsi="TH SarabunPSK" w:cs="TH SarabunPSK" w:hint="cs"/>
          <w:sz w:val="32"/>
          <w:szCs w:val="32"/>
          <w:cs/>
        </w:rPr>
        <w:t>หรือไม่</w:t>
      </w:r>
      <w:r w:rsidRPr="008E2BBA">
        <w:rPr>
          <w:rFonts w:ascii="TH SarabunPSK" w:hAnsi="TH SarabunPSK" w:cs="TH SarabunPSK"/>
          <w:sz w:val="32"/>
          <w:szCs w:val="32"/>
          <w:cs/>
        </w:rPr>
        <w:t xml:space="preserve">เป็นไปตามกฎกระทรวง การฝากเงินและการลงทุนของสหกรณ์ออมทรัพย์และสทกรณ์เครดิตยูเนี่ยน พ.ศ. 2567 </w:t>
      </w:r>
      <w:r>
        <w:rPr>
          <w:rFonts w:ascii="TH SarabunPSK" w:hAnsi="TH SarabunPSK" w:cs="TH SarabunPSK" w:hint="cs"/>
          <w:sz w:val="32"/>
          <w:szCs w:val="32"/>
          <w:cs/>
        </w:rPr>
        <w:t>หรือ</w:t>
      </w:r>
      <w:r w:rsidRPr="008E2BBA">
        <w:rPr>
          <w:rFonts w:ascii="TH SarabunPSK" w:hAnsi="TH SarabunPSK" w:cs="TH SarabunPSK"/>
          <w:sz w:val="32"/>
          <w:szCs w:val="32"/>
          <w:cs/>
        </w:rPr>
        <w:t>ไม่</w:t>
      </w:r>
      <w:r>
        <w:rPr>
          <w:rFonts w:ascii="TH SarabunPSK" w:hAnsi="TH SarabunPSK" w:cs="TH SarabunPSK" w:hint="cs"/>
          <w:sz w:val="32"/>
          <w:szCs w:val="32"/>
          <w:cs/>
        </w:rPr>
        <w:t>เป็นไป</w:t>
      </w:r>
      <w:r w:rsidRPr="008E2BBA">
        <w:rPr>
          <w:rFonts w:ascii="TH SarabunPSK" w:hAnsi="TH SarabunPSK" w:cs="TH SarabunPSK"/>
          <w:sz w:val="32"/>
          <w:szCs w:val="32"/>
          <w:cs/>
        </w:rPr>
        <w:t>ตามประกาศคณะกรรมการพัฒนาการสหกรณ์แห่งชาติ เรื่องข้อกำหนดการฝากหรือลงทุนอย่างอื่นของสหกรณ์ พ.ศ. 2563</w:t>
      </w:r>
    </w:p>
    <w:p w14:paraId="19C60F74" w14:textId="5FC74B85" w:rsidR="00AE2BAD" w:rsidRPr="002424BA" w:rsidRDefault="00CD392E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4.3)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การมีผลขาดทุนสะสม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สหกรณ์มีผลการดำเนินงานขาดทุนติดต่อกันหลายปี จนทำให้เกิดยอดขาดทุนสะสมและมีส่วนของทุนติดลบ (ส่วนขาดแห่งทุน)</w:t>
      </w:r>
    </w:p>
    <w:p w14:paraId="37AF0AC7" w14:textId="479F106A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D392E">
        <w:rPr>
          <w:rFonts w:ascii="TH SarabunPSK" w:hAnsi="TH SarabunPSK" w:cs="TH SarabunPSK"/>
          <w:b/>
          <w:bCs/>
          <w:sz w:val="32"/>
          <w:szCs w:val="32"/>
        </w:rPr>
        <w:t>"</w:t>
      </w:r>
      <w:r w:rsidRPr="00CD392E">
        <w:rPr>
          <w:rFonts w:ascii="TH SarabunPSK" w:hAnsi="TH SarabunPSK" w:cs="TH SarabunPSK"/>
          <w:b/>
          <w:bCs/>
          <w:sz w:val="32"/>
          <w:szCs w:val="32"/>
          <w:cs/>
        </w:rPr>
        <w:t>ข้อสังเกตของผู้สอบบัญชี" (</w:t>
      </w:r>
      <w:r w:rsidRPr="00CD392E">
        <w:rPr>
          <w:rFonts w:ascii="TH SarabunPSK" w:hAnsi="TH SarabunPSK" w:cs="TH SarabunPSK"/>
          <w:b/>
          <w:bCs/>
          <w:sz w:val="32"/>
          <w:szCs w:val="32"/>
        </w:rPr>
        <w:t>Auditor's Observation)</w:t>
      </w:r>
      <w:r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คือ ข้อมูลหรือข้อเท็จจริงที่ผู้สอบบัญชีตรวจพบจากการปฏิบัติงานตรวจสอบตามภารกิจต่างๆ ไม่ว่าจะเป็นการตรวจสอบบัญชีประจำปี</w:t>
      </w:r>
      <w:r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การตรวจแนะนำการเงินการบัญชี</w:t>
      </w:r>
      <w:r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การกำกับมาตรฐานการบัญชี หรือการวางระบบบัญชี ซึ่งข้อมูลดังกล่าวบ่งชี้ถึงประเด็นที่ อาจก่อให้เกิดความเสียหาย แก่สหกรณ์ได้ในอนาคต ในทางเทคนิคการสอบบัญชี ข้อสังเกตก็คือ "ข้อตรวจพบ" (</w:t>
      </w:r>
      <w:r w:rsidRPr="002424BA">
        <w:rPr>
          <w:rFonts w:ascii="TH SarabunPSK" w:hAnsi="TH SarabunPSK" w:cs="TH SarabunPSK"/>
          <w:sz w:val="32"/>
          <w:szCs w:val="32"/>
        </w:rPr>
        <w:t xml:space="preserve">Audit Finding) </w:t>
      </w:r>
      <w:r w:rsidRPr="002424BA">
        <w:rPr>
          <w:rFonts w:ascii="TH SarabunPSK" w:hAnsi="TH SarabunPSK" w:cs="TH SarabunPSK"/>
          <w:sz w:val="32"/>
          <w:szCs w:val="32"/>
          <w:cs/>
        </w:rPr>
        <w:t>ซึ่งเป็นผลลัพธ์ที่ได้จากการประเมินหลักฐานที่รวบรวมได้ เปรียบเทียบกับเกณฑ์การตรวจสอบ (</w:t>
      </w:r>
      <w:r w:rsidRPr="002424BA">
        <w:rPr>
          <w:rFonts w:ascii="TH SarabunPSK" w:hAnsi="TH SarabunPSK" w:cs="TH SarabunPSK"/>
          <w:sz w:val="32"/>
          <w:szCs w:val="32"/>
        </w:rPr>
        <w:t xml:space="preserve">Audit Criteria) </w:t>
      </w:r>
      <w:r w:rsidRPr="002424BA">
        <w:rPr>
          <w:rFonts w:ascii="TH SarabunPSK" w:hAnsi="TH SarabunPSK" w:cs="TH SarabunPSK"/>
          <w:sz w:val="32"/>
          <w:szCs w:val="32"/>
          <w:cs/>
        </w:rPr>
        <w:t>ที่กำหนดไว้</w:t>
      </w:r>
    </w:p>
    <w:p w14:paraId="513D3CE6" w14:textId="49C55D50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lastRenderedPageBreak/>
        <w:t>บทบาทหลักของข้อสังเกต คือการเป็นเครื่องมือสื่อสารเบื้องต้นของผู้สอบบัญชี เพื่อแจ้งเตือนให้คณะกรรมการดำเนินการของสหกรณ์และหน่วยงานกำกับดูแล (กรมตรวจบัญชีสหกรณ์และกรมส่งเสริมสหกรณ์) ได้รับทราบถึงความเสี่ยง จุดอ่อนของการควบคุมภายใน หรือประเด็นที่ควรได้รับการปรับปรุงแก้ไขโดยเร็ว</w:t>
      </w:r>
    </w:p>
    <w:p w14:paraId="43C0DCB7" w14:textId="47FAC78C" w:rsidR="00AE2BAD" w:rsidRPr="002424BA" w:rsidRDefault="00AE2BAD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>การสื่อสารนี้สะท้อนถึงกลไกการทำงานเชิงป้องกัน (</w:t>
      </w:r>
      <w:r w:rsidRPr="002424BA">
        <w:rPr>
          <w:rFonts w:ascii="TH SarabunPSK" w:hAnsi="TH SarabunPSK" w:cs="TH SarabunPSK"/>
          <w:sz w:val="32"/>
          <w:szCs w:val="32"/>
        </w:rPr>
        <w:t xml:space="preserve">Proactive Mechanism) </w:t>
      </w:r>
      <w:r w:rsidRPr="002424BA">
        <w:rPr>
          <w:rFonts w:ascii="TH SarabunPSK" w:hAnsi="TH SarabunPSK" w:cs="TH SarabunPSK"/>
          <w:sz w:val="32"/>
          <w:szCs w:val="32"/>
          <w:cs/>
        </w:rPr>
        <w:t>กล่าวคือ ข้อสังเกตทำหน้าที่เป็นสัญญาณเตือนภัยล่วงหน้า ชี้ให้เห็นถึงความเสี่ยงที่อาจเกิดขึ้นในอนาคตหากไม่ได้รับการจัดการที่เหมาะสม ซึ่งแตกต่างจาก "ข้อบกพร่อง" ที่มีลักษณะเป็นการตอบสนองต่อความเสียหายที่เกิดขึ้นแล้วหรือกำลังจะเกิดขึ้นอย่างชัดเจน (</w:t>
      </w:r>
      <w:r w:rsidRPr="002424BA">
        <w:rPr>
          <w:rFonts w:ascii="TH SarabunPSK" w:hAnsi="TH SarabunPSK" w:cs="TH SarabunPSK"/>
          <w:sz w:val="32"/>
          <w:szCs w:val="32"/>
        </w:rPr>
        <w:t xml:space="preserve">Reactive Response) </w:t>
      </w:r>
      <w:r w:rsidRPr="002424BA">
        <w:rPr>
          <w:rFonts w:ascii="TH SarabunPSK" w:hAnsi="TH SarabunPSK" w:cs="TH SarabunPSK"/>
          <w:sz w:val="32"/>
          <w:szCs w:val="32"/>
          <w:cs/>
        </w:rPr>
        <w:t>ตามอำนาจของนายทะเบียนสหกรณ์ กระบวนการรายงานข้อสังเกตจึงเป็นเครื่องมือสำคัญในการป้องกันไม่ให้ความเสี่ยงเล็กน้อยบานปลายจนกลายเป็นข้อบกพร่องร้ายแรงที่ต้องใช้อำนาจทางกฎหมายเข้ามาจัดการในภายหลัง</w:t>
      </w:r>
    </w:p>
    <w:p w14:paraId="2E8F4797" w14:textId="3CED797E" w:rsidR="00AE2BAD" w:rsidRPr="002424BA" w:rsidRDefault="00AE2BAD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E1C83">
        <w:rPr>
          <w:rFonts w:ascii="TH SarabunPSK" w:hAnsi="TH SarabunPSK" w:cs="TH SarabunPSK"/>
          <w:b/>
          <w:bCs/>
          <w:sz w:val="32"/>
          <w:szCs w:val="32"/>
          <w:cs/>
        </w:rPr>
        <w:t>กรอบการรายงานข้อสังเกต</w:t>
      </w:r>
    </w:p>
    <w:p w14:paraId="0550A60B" w14:textId="56DA3A9C" w:rsidR="00AE2BAD" w:rsidRPr="002424BA" w:rsidRDefault="00AE2BAD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 xml:space="preserve">เพื่อให้การสื่อสารเป็นไปอย่างเป็นระบบและชัดเจน กรมตรวจบัญชีสหกรณ์ได้กำหนดแนวปฏิบัติในการรายงานข้อสังเกต โดยแบ่งออกเป็น </w:t>
      </w:r>
      <w:r w:rsidRPr="002424BA">
        <w:rPr>
          <w:rFonts w:ascii="TH SarabunPSK" w:hAnsi="TH SarabunPSK" w:cs="TH SarabunPSK"/>
          <w:sz w:val="32"/>
          <w:szCs w:val="32"/>
        </w:rPr>
        <w:t>2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หมวดหมู่หลัก ดังนี้</w:t>
      </w:r>
    </w:p>
    <w:p w14:paraId="5A00BC5F" w14:textId="18AFB640" w:rsidR="00AE2BAD" w:rsidRPr="002424BA" w:rsidRDefault="00FE1C83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E1C8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E2BAD" w:rsidRPr="00FE1C83">
        <w:rPr>
          <w:rFonts w:ascii="TH SarabunPSK" w:hAnsi="TH SarabunPSK" w:cs="TH SarabunPSK"/>
          <w:b/>
          <w:bCs/>
          <w:sz w:val="32"/>
          <w:szCs w:val="32"/>
          <w:cs/>
        </w:rPr>
        <w:t>ข้อสังเกตต่อรายการในงบการเงิน (</w:t>
      </w:r>
      <w:r w:rsidR="00AE2BAD" w:rsidRPr="00FE1C83">
        <w:rPr>
          <w:rFonts w:ascii="TH SarabunPSK" w:hAnsi="TH SarabunPSK" w:cs="TH SarabunPSK"/>
          <w:b/>
          <w:bCs/>
          <w:sz w:val="32"/>
          <w:szCs w:val="32"/>
        </w:rPr>
        <w:t>Observations on Financial Statement Items)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เป็นข้อสังเกตที่สามารถระบุและเชื่อมโยงได้โดยตรงกับรายการบัญชีที่ปรากฏในงบการเงิน ไม่ว่าจะเป็นงบแสดงฐานะการเงิน (สินทรัพย์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หนี้สิน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ทุน) หรืองบกำไรขาดทุน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</w:p>
    <w:p w14:paraId="69476D96" w14:textId="2853DDDE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ลูกหนี้เงินกู้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ผู้สอบบัญชีตรวจพบว่าลูกหนี้เงินกู้สามัญจำนวน </w:t>
      </w:r>
      <w:r w:rsidR="00AE2BAD" w:rsidRPr="002424BA">
        <w:rPr>
          <w:rFonts w:ascii="TH SarabunPSK" w:hAnsi="TH SarabunPSK" w:cs="TH SarabunPSK"/>
          <w:sz w:val="32"/>
          <w:szCs w:val="32"/>
        </w:rPr>
        <w:t>5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ราย มียอดค้างชำระเกิน </w:t>
      </w:r>
      <w:r w:rsidR="00AE2BAD" w:rsidRPr="002424BA">
        <w:rPr>
          <w:rFonts w:ascii="TH SarabunPSK" w:hAnsi="TH SarabunPSK" w:cs="TH SarabunPSK"/>
          <w:sz w:val="32"/>
          <w:szCs w:val="32"/>
        </w:rPr>
        <w:t>12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เดือน แต่สหกรณ์ยังมิได้พิจารณาตั้งค่าเผื่อหนี้สงสัยจะสูญสำหรับลูกหนี้กลุ่มนี้ ซึ่งอาจทำให้การแสดงมูลค่าสุทธิของลูกหนี้ในงบแสดงฐานะการเงินสูงกว่าความเป็นจริง และรับรู้กำไรเกินควร</w:t>
      </w:r>
    </w:p>
    <w:p w14:paraId="744414F7" w14:textId="3CC44483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เงินลงทุน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สหกรณ์มีการลงทุนในหุ้นกู้ของบริษัทเอกชนแห่งหนึ่ง ซึ่งต่อมาบริษัทดังกล่าวถูกลดอันดับความน่าเชื่อถือลงอย่างมีนัยสำคัญ แต่สหกรณ์ยังคงแสดงมูลค่าเงินลงทุนด้วยราคาทุนเดิม โดยไม่มีการพิจารณาการด้อยค่าของสินทรัพย์</w:t>
      </w:r>
    </w:p>
    <w:p w14:paraId="72E54322" w14:textId="44489DDD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ที่ดิน อาคาร และอุปกรณ์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สหกรณ์มีการบันทึกมูลค่าอาคารสำนักงานตามราคาประเมินใหม่ที่สูงขึ้น แต่จากการตรวจสอบไม่พบเอกสารรายงานการประเมินราคาจากผู้ประเมินราคาอิสระที่ได้รับอนุญาต</w:t>
      </w:r>
    </w:p>
    <w:p w14:paraId="5432144C" w14:textId="754B9CD0" w:rsidR="00AE2BAD" w:rsidRPr="002424BA" w:rsidRDefault="00FE1C83" w:rsidP="00FE1C83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E1C8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="00AE2BAD" w:rsidRPr="00FE1C83">
        <w:rPr>
          <w:rFonts w:ascii="TH SarabunPSK" w:hAnsi="TH SarabunPSK" w:cs="TH SarabunPSK"/>
          <w:b/>
          <w:bCs/>
          <w:sz w:val="32"/>
          <w:szCs w:val="32"/>
          <w:cs/>
        </w:rPr>
        <w:t>ข้อสังเกตอื่น ๆ ที่ไม่ปรากฏในงบการเงิน (</w:t>
      </w:r>
      <w:r w:rsidR="00AE2BAD" w:rsidRPr="00FE1C83">
        <w:rPr>
          <w:rFonts w:ascii="TH SarabunPSK" w:hAnsi="TH SarabunPSK" w:cs="TH SarabunPSK"/>
          <w:b/>
          <w:bCs/>
          <w:sz w:val="32"/>
          <w:szCs w:val="32"/>
        </w:rPr>
        <w:t>Other Observations not in Financial Statements)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เป็นข้อสังเกตที่ไม่สามารถระบุเป็นรายการในงบการเงินได้โดยตรง แต่มีความสำคัญอย่างยิ่ง เนื่องจากมักเกี่ยวข้องกับความอ่อนแอของระบบการควบคุมภายใน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การไม่ปฏิบัติตามกฎหมาย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ข้อบังคับ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หรือระเบียบที่สำคัญ ซึ่งเป็นปัจจัยพื้นฐานที่อาจนำไปสู่ข้อผิดพลาดหรือการทุจริตได้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</w:t>
      </w:r>
    </w:p>
    <w:p w14:paraId="3C41DC98" w14:textId="77777777" w:rsidR="00FE1C83" w:rsidRDefault="00FE1C83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2.1)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การควบคุมภายในด้านสินเชื่อ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กระบวนการอนุมัติเงินกู้ของสหกรณ์ขาดการแบ่งแยกหน้าที่ที่เหมาะสม โดยผู้จัดการเป็นผู้จัดทำเอกสารคำขอกู้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,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วิเคราะห์สินเชื่อ และอนุมัติเงินกู้ในขั้นตอนสุดท้ายด้วยตนเอง ซึ่งสร้างความเสี่ยงในการเกิดหนี้ที่ไม่ได้รับการพิจารณาอย่างรัดกุม</w:t>
      </w:r>
    </w:p>
    <w:p w14:paraId="46019CFE" w14:textId="52522548" w:rsidR="00AE2BAD" w:rsidRPr="002424BA" w:rsidRDefault="00FE1C83" w:rsidP="00FE1C83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การไม่ปฏิบัติตามกฎหมาย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ที่ประชุมใหญ่มีมติให้จัดสรรกำไรสุทธิเพื่อจ่ายเป็นเงินปันผลในอัตรา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</w:rPr>
        <w:t>12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ต่อปี ซึ่งเกินกว่าอัตราที่กฎหมายสหกรณ์กำหนด</w:t>
      </w:r>
    </w:p>
    <w:p w14:paraId="46F0A3C0" w14:textId="4A302FAC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2.3)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การกำกับดูแลกิจการ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ณะกรรมการดำเนินการไม่มีการประชุมเพื่อพิจารณาทบทวนผลการดำเนินงานและฐานะการเงินของสหกรณ์เป็นประจำทุกเดือนตามที่ข้อบังคับของสหกรณ์ได้กำหนดไว้</w:t>
      </w:r>
    </w:p>
    <w:p w14:paraId="7AA460C9" w14:textId="73BB526A" w:rsidR="00AE2BAD" w:rsidRPr="002424BA" w:rsidRDefault="00AE2BAD" w:rsidP="00FE1C83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E1C83">
        <w:rPr>
          <w:rFonts w:ascii="TH SarabunPSK" w:hAnsi="TH SarabunPSK" w:cs="TH SarabunPSK"/>
          <w:b/>
          <w:bCs/>
          <w:sz w:val="32"/>
          <w:szCs w:val="32"/>
        </w:rPr>
        <w:t>"</w:t>
      </w:r>
      <w:r w:rsidRPr="00FE1C83">
        <w:rPr>
          <w:rFonts w:ascii="TH SarabunPSK" w:hAnsi="TH SarabunPSK" w:cs="TH SarabunPSK"/>
          <w:b/>
          <w:bCs/>
          <w:sz w:val="32"/>
          <w:szCs w:val="32"/>
          <w:cs/>
        </w:rPr>
        <w:t>ความมีสาระสำคัญ"</w:t>
      </w:r>
      <w:r w:rsidR="00FE1C83" w:rsidRPr="00FE1C8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FE1C83">
        <w:rPr>
          <w:rFonts w:ascii="TH SarabunPSK" w:hAnsi="TH SarabunPSK" w:cs="TH SarabunPSK"/>
          <w:b/>
          <w:bCs/>
          <w:sz w:val="32"/>
          <w:szCs w:val="32"/>
          <w:cs/>
        </w:rPr>
        <w:t>เกณฑ์ชี้วัดสู่ข้อสังเกตที่ต้องดำเนินการ</w:t>
      </w:r>
      <w:r w:rsidR="00FE1C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หลักการเรื่องความมีสาระสำคัญ (</w:t>
      </w:r>
      <w:r w:rsidRPr="002424BA">
        <w:rPr>
          <w:rFonts w:ascii="TH SarabunPSK" w:hAnsi="TH SarabunPSK" w:cs="TH SarabunPSK"/>
          <w:sz w:val="32"/>
          <w:szCs w:val="32"/>
        </w:rPr>
        <w:t xml:space="preserve">Materiality) </w:t>
      </w:r>
      <w:r w:rsidRPr="002424BA">
        <w:rPr>
          <w:rFonts w:ascii="TH SarabunPSK" w:hAnsi="TH SarabunPSK" w:cs="TH SarabunPSK"/>
          <w:sz w:val="32"/>
          <w:szCs w:val="32"/>
          <w:cs/>
        </w:rPr>
        <w:t>ในการสอบบัญชี</w:t>
      </w:r>
      <w:r w:rsidR="00FE1C8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เป็นหัวใจสำคัญของการสอบ</w:t>
      </w:r>
      <w:r w:rsidRPr="007D4136">
        <w:rPr>
          <w:rFonts w:ascii="TH SarabunPSK" w:hAnsi="TH SarabunPSK" w:cs="TH SarabunPSK"/>
          <w:sz w:val="32"/>
          <w:szCs w:val="32"/>
          <w:cs/>
        </w:rPr>
        <w:t>บัญชี ผู้สอบบัญชีไม่ได้ตรวจสอบทุกรายการ แต่จะมุ่งเน้นไปที่รายการที่อาจมีผลกระทบต่อการตัดสินใจของผู้ใช้งบการเงิน ตามมาตรฐานการสอบบัญชีสากล "ความมีสาระสำคัญ" หมายถึง ขนาดของการแสดงข้อมูลที่ขัดต่อข้อเท็จจริง (</w:t>
      </w:r>
      <w:r w:rsidRPr="007D4136">
        <w:rPr>
          <w:rFonts w:ascii="TH SarabunPSK" w:hAnsi="TH SarabunPSK" w:cs="TH SarabunPSK"/>
          <w:sz w:val="32"/>
          <w:szCs w:val="32"/>
        </w:rPr>
        <w:t xml:space="preserve">Misstatement) </w:t>
      </w:r>
      <w:r w:rsidRPr="007D4136">
        <w:rPr>
          <w:rFonts w:ascii="TH SarabunPSK" w:hAnsi="TH SarabunPSK" w:cs="TH SarabunPSK"/>
          <w:sz w:val="32"/>
          <w:szCs w:val="32"/>
          <w:cs/>
        </w:rPr>
        <w:t>หรือการละเว้นการแสดงข้อมูล (</w:t>
      </w:r>
      <w:r w:rsidRPr="007D4136">
        <w:rPr>
          <w:rFonts w:ascii="TH SarabunPSK" w:hAnsi="TH SarabunPSK" w:cs="TH SarabunPSK"/>
          <w:sz w:val="32"/>
          <w:szCs w:val="32"/>
        </w:rPr>
        <w:t xml:space="preserve">Omission) </w:t>
      </w:r>
      <w:r w:rsidRPr="007D4136">
        <w:rPr>
          <w:rFonts w:ascii="TH SarabunPSK" w:hAnsi="TH SarabunPSK" w:cs="TH SarabunPSK"/>
          <w:sz w:val="32"/>
          <w:szCs w:val="32"/>
          <w:cs/>
        </w:rPr>
        <w:t>ซึ่งหากเกิดขึ้นแล้ว "สามารถคาดการณ์ได้อย่างสมเหตุสมผลว่ามีอิทธิพลต่อการตัดสินใจเชิงเศรษฐกิจของผู้ใช้งบการเงิน"</w:t>
      </w:r>
    </w:p>
    <w:p w14:paraId="0F2203DF" w14:textId="0C6A585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>การพิจารณาว่าเรื่องใดมีสาระสำคัญหรือไม่นั้น เป็นเรื่องของ ดุลยพินิจเยี่ยงผู้ประกอบวิชาชีพ (</w:t>
      </w:r>
      <w:r w:rsidRPr="002424BA">
        <w:rPr>
          <w:rFonts w:ascii="TH SarabunPSK" w:hAnsi="TH SarabunPSK" w:cs="TH SarabunPSK"/>
          <w:sz w:val="32"/>
          <w:szCs w:val="32"/>
        </w:rPr>
        <w:t xml:space="preserve">Professional Judgment) </w:t>
      </w:r>
      <w:r w:rsidRPr="002424BA">
        <w:rPr>
          <w:rFonts w:ascii="TH SarabunPSK" w:hAnsi="TH SarabunPSK" w:cs="TH SarabunPSK"/>
          <w:sz w:val="32"/>
          <w:szCs w:val="32"/>
          <w:cs/>
        </w:rPr>
        <w:t>ของผู้สอบบัญชี โดยต้องพิจารณาจากปัจจัยทั้งสองมิติประกอบกัน</w:t>
      </w:r>
      <w:r w:rsidR="00FE1C83">
        <w:rPr>
          <w:rFonts w:ascii="TH SarabunPSK" w:hAnsi="TH SarabunPSK" w:cs="TH SarabunPSK"/>
          <w:sz w:val="32"/>
          <w:szCs w:val="32"/>
        </w:rPr>
        <w:t xml:space="preserve"> </w:t>
      </w:r>
      <w:r w:rsidR="00FE1C83">
        <w:rPr>
          <w:rFonts w:ascii="TH SarabunPSK" w:hAnsi="TH SarabunPSK" w:cs="TH SarabunPSK" w:hint="cs"/>
          <w:sz w:val="32"/>
          <w:szCs w:val="32"/>
          <w:cs/>
        </w:rPr>
        <w:t>ได้แก่</w:t>
      </w:r>
    </w:p>
    <w:p w14:paraId="26FB3770" w14:textId="750CAC58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ปัจจัยเชิงปริมาณ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Quantitative Factors)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คือการพิจารณาขนาดของจำนวนเงินที่ผิดพลาด โดยเปรียบเทียบกับฐานอ้างอิงที่เหมาะสม เช่น กำหนดเกณฑ์เบื้องต้นว่าข้อผิดพลาดที่เกินกว่า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</w:rPr>
        <w:t>5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ของกำไรก่อนภาษี หรือ</w:t>
      </w:r>
      <w:r>
        <w:rPr>
          <w:rFonts w:ascii="TH SarabunPSK" w:hAnsi="TH SarabunPSK" w:cs="TH SarabunPSK" w:hint="cs"/>
          <w:sz w:val="32"/>
          <w:szCs w:val="32"/>
          <w:cs/>
        </w:rPr>
        <w:t>ร้อยละ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</w:rPr>
        <w:t>1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 xml:space="preserve"> ของสินทรัพย์รวม ถือว่ามีสาระสำคัญ</w:t>
      </w:r>
    </w:p>
    <w:p w14:paraId="0E8A8AB9" w14:textId="4F831211" w:rsidR="00AE2BAD" w:rsidRPr="002424BA" w:rsidRDefault="00FE1C83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Arial" w:hAnsi="Arial" w:hint="cs"/>
          <w:b/>
          <w:bCs/>
          <w:sz w:val="32"/>
          <w:szCs w:val="32"/>
          <w:cs/>
        </w:rPr>
        <w:t xml:space="preserve">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ปัจจัยเชิงคุณภาพ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Qualitative Factors)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คือการพิจารณาลักษณะของรายการนั้นๆ แม้จำนวนเงินอาจไม่สูง แต่ก็อาจถือว่ามีสาระสำคัญได้ หากเกี่ยวข้องกับประเด็นที่ละเอียดอ่อน เช่น การทำธุรกรรมกับกรรมการหรือผู้จัดการโดยไม่เปิดเผยข้อมูล (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Related Party Transactions)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การกระทำที่ผิดกฎหมาย</w:t>
      </w:r>
      <w:r w:rsidR="00AE2BAD"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หรือข้อผิดพลาดที่ส่งผลให้สหกรณ์ผิดเงื่อนไขในสัญญาเงินกู้กับสถาบันการเงิน</w:t>
      </w:r>
    </w:p>
    <w:p w14:paraId="52EA7536" w14:textId="77777777" w:rsidR="005B6158" w:rsidRDefault="00AE2BAD" w:rsidP="005B615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"ข้อสังเกตของผู้สอบบัญชีที่เป็นสาระสำคัญ"</w:t>
      </w:r>
      <w:r w:rsidR="00FE1C83" w:rsidRPr="005B6158">
        <w:rPr>
          <w:rFonts w:ascii="TH SarabunPSK" w:hAnsi="TH SarabunPSK" w:cs="TH SarabunPSK"/>
          <w:sz w:val="32"/>
          <w:szCs w:val="32"/>
        </w:rPr>
        <w:t xml:space="preserve"> </w:t>
      </w:r>
      <w:r w:rsidRPr="005B6158">
        <w:rPr>
          <w:rFonts w:ascii="TH SarabunPSK" w:hAnsi="TH SarabunPSK" w:cs="TH SarabunPSK"/>
          <w:sz w:val="32"/>
          <w:szCs w:val="32"/>
          <w:cs/>
        </w:rPr>
        <w:t>คือ ข้อสังเกตที่ผู้สอบบัญชีได้ประเมินโดยใช้ดุลยพินิจเยี่ยงผู้ประกอบวิชาชีพแล้วว่า หากไม่ได้รับการแก้ไข อาจนำไปสู่การแสดงข้อมูลที่ขัดต่อข้อเท็จจริงอันเป็นสาระสำคัญในงบการเงิน หรือบ่งชี้ถึงความเสี่ยงหรือความอ่อนแอของระบบการควบคุมภายในที่รุนแรง ซึ่งอาจส่งผลกระทบอย่างมีนัยสำคัญต่อฐานะการเงิน</w:t>
      </w:r>
      <w:r w:rsidRPr="005B6158">
        <w:rPr>
          <w:rFonts w:ascii="TH SarabunPSK" w:hAnsi="TH SarabunPSK" w:cs="TH SarabunPSK"/>
          <w:sz w:val="32"/>
          <w:szCs w:val="32"/>
        </w:rPr>
        <w:t xml:space="preserve"> </w:t>
      </w:r>
      <w:r w:rsidRPr="005B6158">
        <w:rPr>
          <w:rFonts w:ascii="TH SarabunPSK" w:hAnsi="TH SarabunPSK" w:cs="TH SarabunPSK"/>
          <w:sz w:val="32"/>
          <w:szCs w:val="32"/>
          <w:cs/>
        </w:rPr>
        <w:t>ผลการดำเนินงาน</w:t>
      </w:r>
      <w:r w:rsidRPr="005B6158">
        <w:rPr>
          <w:rFonts w:ascii="TH SarabunPSK" w:hAnsi="TH SarabunPSK" w:cs="TH SarabunPSK"/>
          <w:sz w:val="32"/>
          <w:szCs w:val="32"/>
        </w:rPr>
        <w:t xml:space="preserve"> </w:t>
      </w:r>
      <w:r w:rsidRPr="005B6158">
        <w:rPr>
          <w:rFonts w:ascii="TH SarabunPSK" w:hAnsi="TH SarabunPSK" w:cs="TH SarabunPSK"/>
          <w:sz w:val="32"/>
          <w:szCs w:val="32"/>
          <w:cs/>
        </w:rPr>
        <w:t>ความสามารถในการดำเนินงานต่อเนื่อง หรือความน่าเชื่อถือของสหกรณ์ในสายตาของสมาชิก</w:t>
      </w:r>
      <w:r w:rsidRPr="005B6158">
        <w:rPr>
          <w:rFonts w:ascii="TH SarabunPSK" w:hAnsi="TH SarabunPSK" w:cs="TH SarabunPSK"/>
          <w:sz w:val="32"/>
          <w:szCs w:val="32"/>
        </w:rPr>
        <w:t xml:space="preserve"> </w:t>
      </w:r>
      <w:r w:rsidRPr="005B6158">
        <w:rPr>
          <w:rFonts w:ascii="TH SarabunPSK" w:hAnsi="TH SarabunPSK" w:cs="TH SarabunPSK"/>
          <w:sz w:val="32"/>
          <w:szCs w:val="32"/>
          <w:cs/>
        </w:rPr>
        <w:t>เจ้าหนี้ และหน่วยงานกำกับดูแล</w:t>
      </w:r>
    </w:p>
    <w:p w14:paraId="3A3FFADC" w14:textId="77777777" w:rsidR="005B6158" w:rsidRDefault="00AE2BAD" w:rsidP="005B615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lastRenderedPageBreak/>
        <w:t>ในทางปฏิบัติ กรมส่งเสริมสหกรณ์ได้นำหลักการเรื่อง "ความมีสาระสำคัญ" มาปรับใช้เป็นเครื่องมือในการกำกับดูแลผ่าน "แนวทางการจัดการข้อสังเกตที่ตรวจพบจากการสอบบัญชี"</w:t>
      </w:r>
      <w:r w:rsidR="005B61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กระบวนการนี้กำหนดให้มีการจัดตั้ง "คณะทำงานพิจารณาข้อสังเกต" เพื่อทำหน้าที่คัดกรองและจำแนกข้อสังเกตที่ได้รับรายงานจากกรมตรวจบัญชีสหกรณ์ออกเป็น </w:t>
      </w:r>
      <w:r w:rsidRPr="002424BA">
        <w:rPr>
          <w:rFonts w:ascii="TH SarabunPSK" w:hAnsi="TH SarabunPSK" w:cs="TH SarabunPSK"/>
          <w:sz w:val="32"/>
          <w:szCs w:val="32"/>
        </w:rPr>
        <w:t>3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กรณี ได้แก่</w:t>
      </w:r>
      <w:r w:rsidR="005B6158">
        <w:rPr>
          <w:rFonts w:ascii="TH SarabunPSK" w:hAnsi="TH SarabunPSK" w:cs="TH SarabunPSK"/>
          <w:sz w:val="32"/>
          <w:szCs w:val="32"/>
        </w:rPr>
        <w:t xml:space="preserve"> </w:t>
      </w:r>
    </w:p>
    <w:p w14:paraId="18458120" w14:textId="0694B694" w:rsidR="005B6158" w:rsidRDefault="005B6158" w:rsidP="005B6158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กรณีร้ายแรง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>Serious Observation)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จะนำไปสู่การที่รองนายทะเบียนสหกรณ์พิจารณาออก "คำสั่ง" ทางปกครองตามอำนาจในมาตรา </w:t>
      </w:r>
      <w:r w:rsidRPr="002424BA">
        <w:rPr>
          <w:rFonts w:ascii="TH SarabunPSK" w:hAnsi="TH SarabunPSK" w:cs="TH SarabunPSK"/>
          <w:sz w:val="32"/>
          <w:szCs w:val="32"/>
        </w:rPr>
        <w:t>20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Pr="002424BA">
        <w:rPr>
          <w:rFonts w:ascii="TH SarabunPSK" w:hAnsi="TH SarabunPSK" w:cs="TH SarabunPSK"/>
          <w:sz w:val="32"/>
          <w:szCs w:val="32"/>
        </w:rPr>
        <w:t>22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</w:rPr>
        <w:t xml:space="preserve">(1) </w:t>
      </w:r>
      <w:r w:rsidRPr="002424BA">
        <w:rPr>
          <w:rFonts w:ascii="TH SarabunPSK" w:hAnsi="TH SarabunPSK" w:cs="TH SarabunPSK"/>
          <w:sz w:val="32"/>
          <w:szCs w:val="32"/>
          <w:cs/>
        </w:rPr>
        <w:t>แห่ง พ.ร.บ. สหกรณ์ฯ เพื่อบังคับให้สหกรณ์ดำเนินการแก้ไข</w:t>
      </w:r>
    </w:p>
    <w:p w14:paraId="725B7A46" w14:textId="271708ED" w:rsidR="005B6158" w:rsidRDefault="005B6158" w:rsidP="005B6158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กรณีไม่ร้ายแรง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>Non-serious Observation)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จะนำไปสู่การออกเพียง "หนังสือแนะนำ" ให้สหกรณ์พิจารณาปรับปรุงแก้ไข</w:t>
      </w:r>
    </w:p>
    <w:p w14:paraId="5C0D4C72" w14:textId="5CA86B95" w:rsidR="00AE2BAD" w:rsidRPr="00CC61A1" w:rsidRDefault="005B6158" w:rsidP="005B6158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กรณีข้อเท็จจริงไม่ครบถ้วน</w:t>
      </w:r>
      <w:r w:rsidR="00CC61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C61A1" w:rsidRPr="00CC61A1">
        <w:rPr>
          <w:rFonts w:ascii="TH SarabunPSK" w:hAnsi="TH SarabunPSK" w:cs="TH SarabunPSK" w:hint="cs"/>
          <w:sz w:val="32"/>
          <w:szCs w:val="32"/>
          <w:cs/>
        </w:rPr>
        <w:t>ต้องสั่งการให้ตรวจสอบข้อเท็จจริงเพิ่มเติม</w:t>
      </w:r>
    </w:p>
    <w:p w14:paraId="06485C47" w14:textId="77777777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2424BA">
        <w:rPr>
          <w:rFonts w:ascii="TH SarabunPSK" w:hAnsi="TH SarabunPSK" w:cs="TH SarabunPSK"/>
          <w:sz w:val="32"/>
          <w:szCs w:val="32"/>
          <w:cs/>
        </w:rPr>
        <w:t>ดังนั้น "ความมีสาระสำคัญ" จึงเป็นแนวคิดทางวิชาชีพการสอบบัญชีที่ผู้สอบบัญชีใช้ในการประเมินและตัดสินใจว่าจะรายงานประเด็นใดเป็นพิเศษ ในขณะที่ "ความร้ายแรง" คือการตีความเชิงบังคับใช้กฎหมาย (</w:t>
      </w:r>
      <w:r w:rsidRPr="002424BA">
        <w:rPr>
          <w:rFonts w:ascii="TH SarabunPSK" w:hAnsi="TH SarabunPSK" w:cs="TH SarabunPSK"/>
          <w:sz w:val="32"/>
          <w:szCs w:val="32"/>
        </w:rPr>
        <w:t xml:space="preserve">Regulatory Interpretation) </w:t>
      </w:r>
      <w:r w:rsidRPr="002424BA">
        <w:rPr>
          <w:rFonts w:ascii="TH SarabunPSK" w:hAnsi="TH SarabunPSK" w:cs="TH SarabunPSK"/>
          <w:sz w:val="32"/>
          <w:szCs w:val="32"/>
          <w:cs/>
        </w:rPr>
        <w:t>ของหน่วยงานกำกับดูแลต่อข้อสังเกตนั้นๆ เพื่อกำหนดระดับของการตอบสนอง ข้อสังเกตที่ถูกจำแนกว่า "ร้ายแรง" จึงมีความหมายเทียบเท่ากับ "ข้อสังเกตที่เป็นสาระสำคัญ" ในทางปฏิบัติ เพราะมันคือตัวจุดชนวน (</w:t>
      </w:r>
      <w:r w:rsidRPr="002424BA">
        <w:rPr>
          <w:rFonts w:ascii="TH SarabunPSK" w:hAnsi="TH SarabunPSK" w:cs="TH SarabunPSK"/>
          <w:sz w:val="32"/>
          <w:szCs w:val="32"/>
        </w:rPr>
        <w:t xml:space="preserve">Trigger) </w:t>
      </w:r>
      <w:r w:rsidRPr="002424BA">
        <w:rPr>
          <w:rFonts w:ascii="TH SarabunPSK" w:hAnsi="TH SarabunPSK" w:cs="TH SarabunPSK"/>
          <w:sz w:val="32"/>
          <w:szCs w:val="32"/>
          <w:cs/>
        </w:rPr>
        <w:t>ให้กลไกทางกฎหมาย ซึ่งก็คือการออกคำสั่งของนายทะเบียนสหกรณ์ เริ่มทำงาน กระบวนการนี้แสดงให้เห็นถึงการแปลงหลักการสอบบัญชีสากลให้กลายเป็นเครื่องมือในการกำกับดูแลภาครัฐที่มีลำดับชั้นของการดำเนินการที่ชัดเจนและเป็นรูปธรรม</w:t>
      </w:r>
    </w:p>
    <w:p w14:paraId="0B25DD75" w14:textId="092A94AA" w:rsidR="00AE2BAD" w:rsidRPr="002424BA" w:rsidRDefault="00AE2BAD" w:rsidP="005B6158">
      <w:pPr>
        <w:jc w:val="thaiDistribute"/>
        <w:rPr>
          <w:rFonts w:ascii="TH SarabunPSK" w:hAnsi="TH SarabunPSK" w:cs="TH SarabunPSK"/>
          <w:sz w:val="32"/>
          <w:szCs w:val="32"/>
        </w:rPr>
      </w:pPr>
      <w:r w:rsidRPr="005B6158">
        <w:rPr>
          <w:rFonts w:ascii="TH SarabunPSK" w:hAnsi="TH SarabunPSK" w:cs="TH SarabunPSK"/>
          <w:b/>
          <w:bCs/>
          <w:sz w:val="32"/>
          <w:szCs w:val="32"/>
          <w:cs/>
        </w:rPr>
        <w:t>จากข้อสังเกตสู่การสั่งการให้แก้ไขข้อบกพร่อง</w:t>
      </w:r>
      <w:r w:rsidR="005B615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การเปลี่ยนสถานะจาก "ข้อสังเกต" สู่ "ข้อบกพร่อง"</w:t>
      </w:r>
      <w:r w:rsidR="005B6158">
        <w:rPr>
          <w:rFonts w:ascii="TH SarabunPSK" w:hAnsi="TH SarabunPSK" w:cs="TH SarabunPSK"/>
          <w:sz w:val="32"/>
          <w:szCs w:val="32"/>
        </w:rPr>
        <w:t xml:space="preserve"> </w:t>
      </w:r>
      <w:r w:rsidR="005B6158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2424BA">
        <w:rPr>
          <w:rFonts w:ascii="TH SarabunPSK" w:hAnsi="TH SarabunPSK" w:cs="TH SarabunPSK"/>
          <w:sz w:val="32"/>
          <w:szCs w:val="32"/>
          <w:cs/>
        </w:rPr>
        <w:t>กระบวนการที่ต่อเนื่องและเชื่อมโยงกันอย่างเป็นระบบ ดังนี้</w:t>
      </w:r>
    </w:p>
    <w:p w14:paraId="46AD8488" w14:textId="029F1D89" w:rsidR="00AE2BAD" w:rsidRPr="002424BA" w:rsidRDefault="003F4B5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การตรวจพบ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Detection)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ผู้สอบบัญชีเข้าตรวจสอบสหกรณ์และตรวจพบประเด็นที่อาจก่อให้เกิดความเสียหาย จากนั้นจึงบันทึกเป็น "ข้อสังเกตของผู้สอบบัญชี"</w:t>
      </w:r>
    </w:p>
    <w:p w14:paraId="09C223A3" w14:textId="71A65EE3" w:rsidR="00AE2BAD" w:rsidRPr="002424BA" w:rsidRDefault="003F4B5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Assessment)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ผู้สอบบัญชีใช้ดุลยพินิจเยี่ยงผู้ประกอบวิชาชีพเพื่อประเมินว่าข้อสังเกตนั้นมี "สาระสำคัญ" หรือไม่ โดยพิจารณาทั้งปัจจัยเชิงปริมาณและคุณภาพ</w:t>
      </w:r>
    </w:p>
    <w:p w14:paraId="77DDC99A" w14:textId="46A8D5FE" w:rsidR="00AE2BAD" w:rsidRPr="002424BA" w:rsidRDefault="003F4B5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การรายงาน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Reporting)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หากประเมินแล้วว่ามีสาระสำคัญ ผู้สอบบัญชีจะรายงานข้อสังเกตนั้นไปยังกรมตรวจบัญชีสหกรณ์ ซึ่งจะทำหน้าที่ส่งต่อรายงานดังกล่าวไปยังกรมส่งเสริมสหกรณ์เพื่อดำเนินการในส่วนที่เกี่ยวข้อง</w:t>
      </w:r>
    </w:p>
    <w:p w14:paraId="128C0B4A" w14:textId="64A59692" w:rsidR="00AE2BAD" w:rsidRPr="002424BA" w:rsidRDefault="003F4B5A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4) 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การจำแนก (</w:t>
      </w:r>
      <w:r w:rsidR="00AE2BAD" w:rsidRPr="006F3F99">
        <w:rPr>
          <w:rFonts w:ascii="TH SarabunPSK" w:hAnsi="TH SarabunPSK" w:cs="TH SarabunPSK"/>
          <w:b/>
          <w:bCs/>
          <w:sz w:val="32"/>
          <w:szCs w:val="32"/>
        </w:rPr>
        <w:t>Classification)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AE2BAD" w:rsidRPr="002424BA">
        <w:rPr>
          <w:rFonts w:ascii="TH SarabunPSK" w:hAnsi="TH SarabunPSK" w:cs="TH SarabunPSK"/>
          <w:sz w:val="32"/>
          <w:szCs w:val="32"/>
        </w:rPr>
        <w:t>"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คณะทำงานพิจารณาข้อสังเกต" ของสำนักงานสหกรณ์จังหวัด/พื้นที่ จะทำการคัดกรองและจำแนกข้อสังเกตที่ได้รับว่าเป็น "กรณีร้ายแรง" หรือไม่</w:t>
      </w:r>
    </w:p>
    <w:p w14:paraId="2199D08E" w14:textId="13D39C5A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/>
          <w:b/>
          <w:bCs/>
          <w:sz w:val="32"/>
          <w:szCs w:val="32"/>
        </w:rPr>
        <w:t>5</w:t>
      </w:r>
      <w:r w:rsidR="003F4B5A"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การวินิจฉัย (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>Diagnosis)</w:t>
      </w:r>
      <w:r w:rsidR="003F4B5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รองนายทะเบียนสหกรณ์ (สหกรณ์จังหวัด/ผู้อำนวยการสำนักงานส่งเสริมสหกรณ์พื้นที่) รับรายงาน "ข้อสังเกตที่ร้ายแรง" และใช้อำนาจในการวินิจฉัยว่าข้อเท็จจริงตามข้อสังเกตนั้นเข้าข่ายเป็น "ข้อบกพร่อง" ตามคำนิยามในมาตรา </w:t>
      </w:r>
      <w:r w:rsidRPr="002424BA">
        <w:rPr>
          <w:rFonts w:ascii="TH SarabunPSK" w:hAnsi="TH SarabunPSK" w:cs="TH SarabunPSK"/>
          <w:sz w:val="32"/>
          <w:szCs w:val="32"/>
        </w:rPr>
        <w:t>22</w:t>
      </w:r>
      <w:r w:rsidRPr="002424BA">
        <w:rPr>
          <w:rFonts w:ascii="TH SarabunPSK" w:hAnsi="TH SarabunPSK" w:cs="TH SarabunPSK"/>
          <w:sz w:val="32"/>
          <w:szCs w:val="32"/>
          <w:cs/>
        </w:rPr>
        <w:t xml:space="preserve"> แห่ง พ.ร.บ. สหกรณ์ฯ หรือไม่</w:t>
      </w:r>
    </w:p>
    <w:p w14:paraId="24E293AE" w14:textId="424E5D18" w:rsidR="00AE2BAD" w:rsidRPr="002424BA" w:rsidRDefault="00AE2BAD" w:rsidP="002424B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F3F99">
        <w:rPr>
          <w:rFonts w:ascii="TH SarabunPSK" w:hAnsi="TH SarabunPSK" w:cs="TH SarabunPSK"/>
          <w:b/>
          <w:bCs/>
          <w:sz w:val="32"/>
          <w:szCs w:val="32"/>
        </w:rPr>
        <w:t>6</w:t>
      </w:r>
      <w:r w:rsidR="003F4B5A" w:rsidRPr="006F3F9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6F3F99">
        <w:rPr>
          <w:rFonts w:ascii="TH SarabunPSK" w:hAnsi="TH SarabunPSK" w:cs="TH SarabunPSK"/>
          <w:b/>
          <w:bCs/>
          <w:sz w:val="32"/>
          <w:szCs w:val="32"/>
          <w:cs/>
        </w:rPr>
        <w:t>การสั่งการ (</w:t>
      </w:r>
      <w:r w:rsidRPr="006F3F99">
        <w:rPr>
          <w:rFonts w:ascii="TH SarabunPSK" w:hAnsi="TH SarabunPSK" w:cs="TH SarabunPSK"/>
          <w:b/>
          <w:bCs/>
          <w:sz w:val="32"/>
          <w:szCs w:val="32"/>
        </w:rPr>
        <w:t>Action)</w:t>
      </w:r>
      <w:r w:rsidRPr="002424BA">
        <w:rPr>
          <w:rFonts w:ascii="TH SarabunPSK" w:hAnsi="TH SarabunPSK" w:cs="TH SarabunPSK"/>
          <w:sz w:val="32"/>
          <w:szCs w:val="32"/>
        </w:rPr>
        <w:t xml:space="preserve"> </w:t>
      </w:r>
      <w:r w:rsidRPr="002424BA">
        <w:rPr>
          <w:rFonts w:ascii="TH SarabunPSK" w:hAnsi="TH SarabunPSK" w:cs="TH SarabunPSK"/>
          <w:sz w:val="32"/>
          <w:szCs w:val="32"/>
          <w:cs/>
        </w:rPr>
        <w:t>หากวินิจฉัยว่าเป็น "ข้อบกพร่อง" รองนายทะเบียนสหกรณ์จะใช้อำนาจตามกฎหมายออก "คำสั่ง" เป็นหนังสือ ให้คณะกรรมการดำเนินการสหกรณ์แก้ไขข้อบกพร่องนั้นตามวิธีการและภายในระยะเวลาที่กำหนดไว้อย่างชัดเจน</w:t>
      </w:r>
    </w:p>
    <w:p w14:paraId="13C5D76B" w14:textId="288C8AB6" w:rsidR="009A0AD7" w:rsidRDefault="003F4B5A" w:rsidP="002424BA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ซึ่ง</w:t>
      </w:r>
      <w:r w:rsidR="00AE2BAD" w:rsidRPr="002424BA">
        <w:rPr>
          <w:rFonts w:ascii="TH SarabunPSK" w:hAnsi="TH SarabunPSK" w:cs="TH SarabunPSK"/>
          <w:sz w:val="32"/>
          <w:szCs w:val="32"/>
          <w:cs/>
        </w:rPr>
        <w:t>กระบวนการนี้แสดงให้เห็นว่า "ข้อสังเกตที่เป็นสาระสำคัญ" ทำหน้าที่เป็นสะพานเชื่อมระหว่างการตรวจสอบทางวิชาชีพบัญชีกับการบังคับใช้กฎหมายเพื่อการกำกับดูแล โดยเป็นข้อมูลตั้งต้นที่สำคัญที่สุดซึ่งนำไปสู่การวินิจฉัยและสั่งการให้แก้ไข "ข้อบกพร่อง" ในที่สุด</w:t>
      </w:r>
    </w:p>
    <w:p w14:paraId="306163B2" w14:textId="3CB280C0" w:rsidR="003F4B5A" w:rsidRPr="003F4B5A" w:rsidRDefault="003F4B5A" w:rsidP="002424BA">
      <w:pPr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F4B5A">
        <w:rPr>
          <w:rFonts w:ascii="TH SarabunPSK" w:hAnsi="TH SarabunPSK" w:cs="TH SarabunPSK" w:hint="cs"/>
          <w:b/>
          <w:bCs/>
          <w:sz w:val="32"/>
          <w:szCs w:val="32"/>
          <w:cs/>
        </w:rPr>
        <w:t>บทสรุป</w:t>
      </w:r>
    </w:p>
    <w:p w14:paraId="2309AD24" w14:textId="3DD9E1E8" w:rsidR="003F4B5A" w:rsidRPr="003F4B5A" w:rsidRDefault="003F4B5A" w:rsidP="003F4B5A">
      <w:pPr>
        <w:jc w:val="thaiDistribute"/>
        <w:rPr>
          <w:rFonts w:ascii="TH SarabunPSK" w:hAnsi="TH SarabunPSK" w:cs="TH SarabunPSK"/>
          <w:sz w:val="32"/>
          <w:szCs w:val="32"/>
        </w:rPr>
      </w:pPr>
      <w:r w:rsidRPr="003F4B5A">
        <w:rPr>
          <w:rFonts w:ascii="TH SarabunPSK" w:hAnsi="TH SarabunPSK" w:cs="TH SarabunPSK"/>
          <w:sz w:val="32"/>
          <w:szCs w:val="32"/>
          <w:cs/>
        </w:rPr>
        <w:t>จากการวิเคราะห์ข้างต้น จะเห็นได้อย่างชัดเจนว่า "ข้อบกพร่อง"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4B5A">
        <w:rPr>
          <w:rFonts w:ascii="TH SarabunPSK" w:hAnsi="TH SarabunPSK" w:cs="TH SarabunPSK"/>
          <w:sz w:val="32"/>
          <w:szCs w:val="32"/>
        </w:rPr>
        <w:t>"</w:t>
      </w:r>
      <w:r w:rsidRPr="003F4B5A">
        <w:rPr>
          <w:rFonts w:ascii="TH SarabunPSK" w:hAnsi="TH SarabunPSK" w:cs="TH SarabunPSK"/>
          <w:sz w:val="32"/>
          <w:szCs w:val="32"/>
          <w:cs/>
        </w:rPr>
        <w:t>ข้อสังเกตของผู้สอบบัญชี"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4B5A">
        <w:rPr>
          <w:rFonts w:ascii="TH SarabunPSK" w:hAnsi="TH SarabunPSK" w:cs="TH SarabunPSK"/>
          <w:sz w:val="32"/>
          <w:szCs w:val="32"/>
          <w:cs/>
        </w:rPr>
        <w:t>และ "ข้อสังเกตที่เป็นสาระสำคัญ" ไม่ใช่คำที่มีความหมายเดียวกัน แต่เป็นองค์ประกอบที่เชื่อมโยงกันในกระบวนการกำกับดูแลสหกรณ์ที่ต่อเนื่องและเป็นระบบ เริ่มต้นจากการตรวจจับความเสี่ยงโดยผู้สอบบัญชีในฐานะผู้ประกอบวิชาชีพอิสระ (ข้อสังเกต)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3F4B5A">
        <w:rPr>
          <w:rFonts w:ascii="TH SarabunPSK" w:hAnsi="TH SarabunPSK" w:cs="TH SarabunPSK"/>
          <w:sz w:val="32"/>
          <w:szCs w:val="32"/>
          <w:cs/>
        </w:rPr>
        <w:t>การประเมินผลกระทบและความรุนแรงของความเสี่ยงนั้น (ความมีสาระสำคัญ)</w:t>
      </w:r>
      <w:r w:rsidRPr="003F4B5A">
        <w:rPr>
          <w:rFonts w:ascii="TH SarabunPSK" w:hAnsi="TH SarabunPSK" w:cs="TH SarabunPSK"/>
          <w:sz w:val="32"/>
          <w:szCs w:val="32"/>
        </w:rPr>
        <w:t xml:space="preserve"> </w:t>
      </w:r>
      <w:r w:rsidRPr="003F4B5A">
        <w:rPr>
          <w:rFonts w:ascii="TH SarabunPSK" w:hAnsi="TH SarabunPSK" w:cs="TH SarabunPSK"/>
          <w:sz w:val="32"/>
          <w:szCs w:val="32"/>
          <w:cs/>
        </w:rPr>
        <w:t>และสิ้นสุดที่การบังคับใช้กฎหมายโดยหน่วยงานกำกับดูแลเพื่อแก้ไขปัญหาที่เกิดขึ้น (ข้อบกพร่อง)</w:t>
      </w:r>
    </w:p>
    <w:p w14:paraId="276FDF2D" w14:textId="45441239" w:rsidR="003F4B5A" w:rsidRPr="002424BA" w:rsidRDefault="003F4B5A" w:rsidP="003F4B5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F4B5A">
        <w:rPr>
          <w:rFonts w:ascii="TH SarabunPSK" w:hAnsi="TH SarabunPSK" w:cs="TH SarabunPSK"/>
          <w:sz w:val="32"/>
          <w:szCs w:val="32"/>
          <w:cs/>
        </w:rPr>
        <w:t>ความเข้าใจในความสัมพันธ์เชิงเหตุและผลนี้มีความสำคัญอย่างยิ่งต่อการเสริมสร้างธรรมา</w:t>
      </w:r>
      <w:proofErr w:type="spellStart"/>
      <w:r w:rsidRPr="003F4B5A">
        <w:rPr>
          <w:rFonts w:ascii="TH SarabunPSK" w:hAnsi="TH SarabunPSK" w:cs="TH SarabunPSK"/>
          <w:sz w:val="32"/>
          <w:szCs w:val="32"/>
          <w:cs/>
        </w:rPr>
        <w:t>ภิ</w:t>
      </w:r>
      <w:proofErr w:type="spellEnd"/>
      <w:r w:rsidRPr="003F4B5A">
        <w:rPr>
          <w:rFonts w:ascii="TH SarabunPSK" w:hAnsi="TH SarabunPSK" w:cs="TH SarabunPSK"/>
          <w:sz w:val="32"/>
          <w:szCs w:val="32"/>
          <w:cs/>
        </w:rPr>
        <w:t>บาลในสหกรณ์ คณะกรรมการดำเนินการและฝ่ายจัดการของสหกรณ์ไม่ควรมองรายงานข้อสังเกตของผู้สอบบัญชีเป็นเพียงเอกสารประกอบการตรวจสอบประจำปี แต่ควรใช้เป็นเครื่องมือในการพัฒนาระบบการควบคุมภายในเชิงรุก (</w:t>
      </w:r>
      <w:r w:rsidRPr="003F4B5A">
        <w:rPr>
          <w:rFonts w:ascii="TH SarabunPSK" w:hAnsi="TH SarabunPSK" w:cs="TH SarabunPSK"/>
          <w:sz w:val="32"/>
          <w:szCs w:val="32"/>
        </w:rPr>
        <w:t xml:space="preserve">Proactive Governance) </w:t>
      </w:r>
      <w:r w:rsidRPr="003F4B5A">
        <w:rPr>
          <w:rFonts w:ascii="TH SarabunPSK" w:hAnsi="TH SarabunPSK" w:cs="TH SarabunPSK"/>
          <w:sz w:val="32"/>
          <w:szCs w:val="32"/>
          <w:cs/>
        </w:rPr>
        <w:t>การให้ความสำคัญและตอบสนองต่อ "ข้อสังเกต" ที่ได้รับอย่างทันท่วงที จะช่วยป้องกันไม่ให้ปัญหาลุกลามจนกลายเป็น "ข้อบกพร่อง" ที่ต้องอาศัยอำนาจทางกฎหมายเข้ามาจัดการ ซึ่งไม่เพียงแต่จะช่วยลดความเสี่ยงที่จะถูกดำเนินการทางกฎหมาย แต่ยังเป็นการเสริมสร้างความเข้มแข็ง ความโปร่งใส และความน่าเชื่อถือให้แก่องค์กรในระยะยาว อันจะนำไปสู่ความสำเร็จตามอุดมการณ์สหกรณ์ได้อย่างยั่งยืน</w:t>
      </w:r>
    </w:p>
    <w:sectPr w:rsidR="003F4B5A" w:rsidRPr="002424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BAD"/>
    <w:rsid w:val="000A60A3"/>
    <w:rsid w:val="000E11BF"/>
    <w:rsid w:val="0023398F"/>
    <w:rsid w:val="002424BA"/>
    <w:rsid w:val="003F4B5A"/>
    <w:rsid w:val="005B6158"/>
    <w:rsid w:val="006F3F99"/>
    <w:rsid w:val="007D4136"/>
    <w:rsid w:val="008E2BBA"/>
    <w:rsid w:val="0096194A"/>
    <w:rsid w:val="00966869"/>
    <w:rsid w:val="009A0AD7"/>
    <w:rsid w:val="009E07AF"/>
    <w:rsid w:val="00A47667"/>
    <w:rsid w:val="00AE2BAD"/>
    <w:rsid w:val="00AE7053"/>
    <w:rsid w:val="00CC61A1"/>
    <w:rsid w:val="00CD392E"/>
    <w:rsid w:val="00FD3179"/>
    <w:rsid w:val="00FE1C83"/>
    <w:rsid w:val="00FF4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8B1F2"/>
  <w15:chartTrackingRefBased/>
  <w15:docId w15:val="{7608C269-F328-439F-A182-6E3F991B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2BA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2BA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2BA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2B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2B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2B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2B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2B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2B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BA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2BA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2BA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2BA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2BA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2B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B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B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B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2BA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E2BA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2B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E2BA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E2B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B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2B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2B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2B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B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2B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7</Pages>
  <Words>2149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Preeda Rodnual</dc:creator>
  <cp:keywords/>
  <dc:description/>
  <cp:lastModifiedBy>Preeda Rodnual</cp:lastModifiedBy>
  <cp:revision>9</cp:revision>
  <dcterms:created xsi:type="dcterms:W3CDTF">2025-10-04T05:30:00Z</dcterms:created>
  <dcterms:modified xsi:type="dcterms:W3CDTF">2026-02-03T12:22:00Z</dcterms:modified>
</cp:coreProperties>
</file>